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240" w:before="0" w:after="0"/>
        <w:rPr>
          <w:sz w:val="30"/>
        </w:rPr>
      </w:pPr>
      <w:r>
        <w:rPr>
          <w:sz w:val="30"/>
        </w:rPr>
      </w:r>
    </w:p>
    <w:p>
      <w:pPr>
        <w:pStyle w:val="Normal"/>
        <w:spacing w:lineRule="auto" w:line="240" w:before="7" w:after="0"/>
        <w:rPr>
          <w:sz w:val="34"/>
        </w:rPr>
      </w:pPr>
      <w:r>
        <w:rPr>
          <w:sz w:val="34"/>
        </w:rPr>
      </w:r>
    </w:p>
    <w:p>
      <w:pPr>
        <w:pStyle w:val="Style15"/>
        <w:spacing w:before="1" w:after="0"/>
        <w:jc w:val="right"/>
        <w:rPr/>
      </w:pPr>
      <w:r>
        <w:rPr/>
        <w:t>Перечень</w:t>
      </w:r>
    </w:p>
    <w:p>
      <w:pPr>
        <w:pStyle w:val="Normal"/>
        <w:widowControl w:val="false"/>
        <w:bidi w:val="0"/>
        <w:spacing w:lineRule="auto" w:line="240" w:before="77" w:after="0"/>
        <w:ind w:left="57" w:right="397" w:firstLine="2381"/>
        <w:jc w:val="right"/>
        <w:rPr>
          <w:sz w:val="22"/>
        </w:rPr>
      </w:pPr>
      <w:r>
        <w:br w:type="column"/>
      </w:r>
      <w:r>
        <w:rPr>
          <w:sz w:val="22"/>
        </w:rPr>
        <w:t>Приложение №5</w:t>
      </w:r>
    </w:p>
    <w:p>
      <w:pPr>
        <w:pStyle w:val="Normal"/>
        <w:spacing w:before="77" w:after="0"/>
        <w:ind w:left="63" w:right="415" w:firstLine="3034"/>
        <w:jc w:val="right"/>
        <w:rPr>
          <w:sz w:val="22"/>
        </w:rPr>
      </w:pPr>
      <w:r>
        <w:rPr>
          <w:sz w:val="22"/>
        </w:rPr>
        <w:t>Утвержден</w:t>
      </w:r>
      <w:r>
        <w:rPr>
          <w:spacing w:val="-52"/>
          <w:sz w:val="22"/>
        </w:rPr>
        <w:t xml:space="preserve"> </w:t>
      </w:r>
      <w:r>
        <w:rPr>
          <w:sz w:val="22"/>
        </w:rPr>
        <w:t>Приказом</w:t>
      </w:r>
      <w:r>
        <w:rPr>
          <w:spacing w:val="-5"/>
          <w:sz w:val="22"/>
        </w:rPr>
        <w:t xml:space="preserve"> </w:t>
      </w:r>
      <w:r>
        <w:rPr>
          <w:sz w:val="22"/>
        </w:rPr>
        <w:t>ГКУ</w:t>
      </w:r>
      <w:r>
        <w:rPr>
          <w:spacing w:val="-5"/>
          <w:sz w:val="22"/>
        </w:rPr>
        <w:t xml:space="preserve"> «ОСЗН </w:t>
      </w:r>
      <w:r>
        <w:rPr>
          <w:sz w:val="22"/>
        </w:rPr>
        <w:t>Дубровского</w:t>
      </w:r>
      <w:r>
        <w:rPr>
          <w:spacing w:val="-5"/>
          <w:sz w:val="22"/>
        </w:rPr>
        <w:t xml:space="preserve"> </w:t>
      </w:r>
      <w:r>
        <w:rPr>
          <w:sz w:val="22"/>
        </w:rPr>
        <w:t>района» от</w:t>
      </w:r>
      <w:r>
        <w:rPr>
          <w:spacing w:val="-4"/>
          <w:sz w:val="22"/>
        </w:rPr>
        <w:t xml:space="preserve"> 2</w:t>
      </w:r>
      <w:r>
        <w:rPr>
          <w:sz w:val="22"/>
        </w:rPr>
        <w:t>6.12.2022</w:t>
      </w:r>
      <w:r>
        <w:rPr>
          <w:spacing w:val="-1"/>
          <w:sz w:val="22"/>
        </w:rPr>
        <w:t xml:space="preserve"> </w:t>
      </w:r>
      <w:r>
        <w:rPr>
          <w:sz w:val="22"/>
        </w:rPr>
        <w:t>г. №</w:t>
      </w:r>
      <w:r>
        <w:rPr>
          <w:spacing w:val="-3"/>
          <w:sz w:val="22"/>
        </w:rPr>
        <w:t xml:space="preserve"> 279</w:t>
      </w:r>
    </w:p>
    <w:p>
      <w:pPr>
        <w:sectPr>
          <w:type w:val="nextPage"/>
          <w:pgSz w:w="11906" w:h="16838"/>
          <w:pgMar w:left="640" w:right="480" w:header="0" w:top="238" w:footer="0" w:bottom="287" w:gutter="0"/>
          <w:pgNumType w:fmt="decimal"/>
          <w:cols w:num="2" w:equalWidth="false" w:sep="false">
            <w:col w:w="6062" w:space="40"/>
            <w:col w:w="4683"/>
          </w:cols>
          <w:formProt w:val="false"/>
          <w:textDirection w:val="lrTb"/>
          <w:docGrid w:type="default" w:linePitch="100" w:charSpace="0"/>
        </w:sectPr>
      </w:pPr>
    </w:p>
    <w:p>
      <w:pPr>
        <w:pStyle w:val="Style15"/>
        <w:ind w:left="3174" w:right="1297" w:hanging="1650"/>
        <w:rPr>
          <w:sz w:val="22"/>
        </w:rPr>
      </w:pPr>
      <w:r>
        <w:rPr/>
        <w:t>мероприятий</w:t>
      </w:r>
      <w:r>
        <w:rPr>
          <w:spacing w:val="-7"/>
        </w:rPr>
        <w:t xml:space="preserve"> </w:t>
      </w:r>
      <w:r>
        <w:rPr/>
        <w:t>по</w:t>
      </w:r>
      <w:r>
        <w:rPr>
          <w:spacing w:val="-6"/>
        </w:rPr>
        <w:t xml:space="preserve"> </w:t>
      </w:r>
      <w:r>
        <w:rPr/>
        <w:t>противодействию</w:t>
      </w:r>
      <w:r>
        <w:rPr>
          <w:spacing w:val="-7"/>
        </w:rPr>
        <w:t xml:space="preserve"> </w:t>
      </w:r>
      <w:r>
        <w:rPr/>
        <w:t>терроризму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экстремизму</w:t>
      </w:r>
      <w:r>
        <w:rPr>
          <w:spacing w:val="-67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ГКУ «ОСЗН</w:t>
      </w:r>
      <w:r>
        <w:rPr>
          <w:spacing w:val="-1"/>
        </w:rPr>
        <w:t xml:space="preserve"> </w:t>
      </w:r>
      <w:r>
        <w:rPr/>
        <w:t>Дубровского района»</w:t>
      </w:r>
    </w:p>
    <w:p>
      <w:pPr>
        <w:pStyle w:val="Normal"/>
        <w:spacing w:lineRule="auto" w:line="240" w:before="10" w:after="1"/>
        <w:rPr>
          <w:b/>
          <w:b/>
          <w:sz w:val="27"/>
        </w:rPr>
      </w:pPr>
      <w:r>
        <w:rPr>
          <w:b/>
          <w:sz w:val="27"/>
        </w:rPr>
      </w:r>
    </w:p>
    <w:p>
      <w:pPr>
        <w:sectPr>
          <w:type w:val="continuous"/>
          <w:pgSz w:w="11906" w:h="16838"/>
          <w:pgMar w:left="640" w:right="480" w:header="0" w:top="238" w:footer="0" w:bottom="287" w:gutter="0"/>
          <w:formProt w:val="false"/>
          <w:textDirection w:val="lrTb"/>
          <w:docGrid w:type="default" w:linePitch="100" w:charSpace="0"/>
        </w:sectPr>
      </w:pPr>
    </w:p>
    <w:tbl>
      <w:tblPr>
        <w:tblW w:w="10560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00"/>
        <w:gridCol w:w="4361"/>
        <w:gridCol w:w="2112"/>
        <w:gridCol w:w="3286"/>
      </w:tblGrid>
      <w:tr>
        <w:trPr>
          <w:trHeight w:val="791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 w:before="98" w:after="0"/>
              <w:ind w:left="230" w:right="176" w:firstLine="12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r>
              <w:rPr>
                <w:b/>
                <w:spacing w:val="-58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мероприятий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693" w:firstLine="14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  <w:r>
              <w:rPr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b/>
                <w:spacing w:val="-1"/>
                <w:sz w:val="22"/>
                <w:szCs w:val="22"/>
              </w:rPr>
              <w:t>исполнения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>
        <w:trPr>
          <w:trHeight w:val="552" w:hRule="atLeast"/>
        </w:trPr>
        <w:tc>
          <w:tcPr>
            <w:tcW w:w="10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9" w:leader="none"/>
              </w:tabs>
              <w:spacing w:lineRule="atLeast" w:line="270"/>
              <w:ind w:left="110" w:right="1066" w:firstLine="14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  <w:tab/>
              <w:t>Контроль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соблюдения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законодательства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в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области</w:t>
            </w:r>
            <w:r>
              <w:rPr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противодействия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идеологии</w:t>
            </w:r>
            <w:r>
              <w:rPr>
                <w:b/>
                <w:spacing w:val="-57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терроризма</w:t>
            </w:r>
          </w:p>
        </w:tc>
      </w:tr>
      <w:tr>
        <w:trPr>
          <w:trHeight w:val="1783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ind w:left="0" w:right="165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8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изменений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действующего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законодательства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области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противодействия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идеологии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258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терроризму и экстремизму,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</w:t>
            </w:r>
          </w:p>
          <w:p>
            <w:pPr>
              <w:pStyle w:val="TableParagraph"/>
              <w:spacing w:lineRule="exact" w:line="273"/>
              <w:ind w:left="11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жизнедеятельности</w:t>
            </w:r>
          </w:p>
        </w:tc>
      </w:tr>
      <w:tr>
        <w:trPr>
          <w:trHeight w:val="889" w:hRule="atLeast"/>
        </w:trPr>
        <w:tc>
          <w:tcPr>
            <w:tcW w:w="8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165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436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контроля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 исполнением плана 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противодействию</w:t>
            </w:r>
            <w:r>
              <w:rPr>
                <w:spacing w:val="-1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терроризму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252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3"/>
              <w:ind w:left="252" w:right="0" w:hanging="0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val="ru-RU" w:eastAsia="en-US" w:bidi="ar-SA"/>
              </w:rPr>
              <w:t>Начальник</w:t>
            </w:r>
          </w:p>
        </w:tc>
      </w:tr>
      <w:tr>
        <w:trPr>
          <w:trHeight w:val="1487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ind w:left="0" w:right="165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425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вопросов об 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эффективности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принимаемых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идеологии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терроризма,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 оценки</w:t>
            </w:r>
          </w:p>
          <w:p>
            <w:pPr>
              <w:pStyle w:val="TableParagraph"/>
              <w:spacing w:lineRule="exact" w:line="276"/>
              <w:ind w:left="11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результатов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работы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36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Ежегодно, два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раза в год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59" w:before="0" w:after="0"/>
              <w:ind w:left="0" w:right="850" w:firstLine="17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Начальник, члены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антитеррористической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комиссии</w:t>
            </w:r>
          </w:p>
        </w:tc>
      </w:tr>
      <w:tr>
        <w:trPr>
          <w:trHeight w:val="1786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ind w:left="0" w:right="165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11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контролирующим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органам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информации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мероприятиях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противодействию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идеологии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терроризма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val="ru-RU" w:eastAsia="en-US" w:bidi="ar-SA"/>
              </w:rPr>
              <w:t xml:space="preserve">ГКУ «ОСЗН </w:t>
            </w:r>
            <w:r>
              <w:rPr>
                <w:sz w:val="22"/>
                <w:szCs w:val="22"/>
              </w:rPr>
              <w:t>Дубровского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района»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2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требованию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25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терроризму и экстремизму,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</w:t>
            </w:r>
          </w:p>
          <w:p>
            <w:pPr>
              <w:pStyle w:val="TableParagraph"/>
              <w:spacing w:lineRule="exact" w:line="276"/>
              <w:ind w:left="11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жизнедеятельности</w:t>
            </w:r>
          </w:p>
        </w:tc>
      </w:tr>
      <w:tr>
        <w:trPr>
          <w:trHeight w:val="276" w:hRule="atLeast"/>
        </w:trPr>
        <w:tc>
          <w:tcPr>
            <w:tcW w:w="10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9" w:leader="none"/>
              </w:tabs>
              <w:spacing w:lineRule="exact" w:line="256"/>
              <w:ind w:left="252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  <w:tab/>
            </w:r>
            <w:r>
              <w:rPr>
                <w:b/>
                <w:sz w:val="22"/>
                <w:szCs w:val="22"/>
              </w:rPr>
              <w:t>Мероприятия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направленные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на</w:t>
            </w:r>
            <w:r>
              <w:rPr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противодействия</w:t>
            </w:r>
            <w:r>
              <w:rPr>
                <w:b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идеологии</w:t>
            </w:r>
            <w:r>
              <w:rPr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терроризма</w:t>
            </w:r>
          </w:p>
        </w:tc>
      </w:tr>
      <w:tr>
        <w:trPr>
          <w:trHeight w:val="1786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ind w:left="0" w:right="165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656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и размещение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информационных материалов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посвященных вопросам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противодействия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терроризму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его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идеологии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официальном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сайте,</w:t>
            </w:r>
          </w:p>
          <w:p>
            <w:pPr>
              <w:pStyle w:val="TableParagraph"/>
              <w:spacing w:lineRule="exact" w:line="276"/>
              <w:ind w:left="11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информационных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стендах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28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Обновление</w:t>
            </w:r>
            <w:r>
              <w:rPr>
                <w:spacing w:val="-1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мере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необходимости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25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терроризму и экстремизму,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</w:t>
            </w:r>
          </w:p>
          <w:p>
            <w:pPr>
              <w:pStyle w:val="TableParagraph"/>
              <w:spacing w:lineRule="exact" w:line="276"/>
              <w:ind w:left="11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жизнедеятельности</w:t>
            </w:r>
          </w:p>
        </w:tc>
      </w:tr>
      <w:tr>
        <w:trPr>
          <w:trHeight w:val="1700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TableParagraph"/>
              <w:ind w:left="0" w:right="165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867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буклетов,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листовок,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памяток с разъяснениями угроз,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вызываемых распространением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терроризма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религиозно-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политического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экстремизма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917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1"/>
                <w:sz w:val="22"/>
                <w:szCs w:val="22"/>
              </w:rPr>
              <w:t>полугодие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258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мероприятий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pacing w:val="-5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терроризму и экстремизму,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безопасности</w:t>
            </w:r>
          </w:p>
          <w:p>
            <w:pPr>
              <w:pStyle w:val="TableParagraph"/>
              <w:spacing w:lineRule="exact" w:line="276"/>
              <w:ind w:left="110" w:right="0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жизнедеятельности</w:t>
            </w:r>
          </w:p>
        </w:tc>
      </w:tr>
      <w:tr>
        <w:trPr>
          <w:trHeight w:val="1763" w:hRule="atLeast"/>
        </w:trPr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 w:after="0"/>
              <w:ind w:left="0" w:right="165" w:hanging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564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участие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мероприятиях, направленных на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профилактику экстремизма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терроризма, возникающих на почве</w:t>
            </w:r>
            <w:r>
              <w:rPr>
                <w:spacing w:val="-5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этнорелигиозных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конфликтов.</w:t>
            </w:r>
          </w:p>
        </w:tc>
        <w:tc>
          <w:tcPr>
            <w:tcW w:w="21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252" w:right="329" w:hang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143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Ответственный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за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проведение мероприятий по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противодействию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терроризму и экстремизму,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обеспечение безопасности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жизнедеятельности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640" w:right="480" w:header="0" w:top="238" w:footer="0" w:bottom="287" w:gutter="0"/>
          <w:formProt w:val="false"/>
          <w:textDirection w:val="lrTb"/>
          <w:docGrid w:type="default" w:linePitch="100" w:charSpace="0"/>
        </w:sectPr>
      </w:pPr>
    </w:p>
    <w:p>
      <w:pPr>
        <w:sectPr>
          <w:type w:val="nextPage"/>
          <w:pgSz w:w="11906" w:h="16838"/>
          <w:pgMar w:left="640" w:right="480" w:header="0" w:top="11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59" w:before="0" w:after="0"/>
        <w:rPr>
          <w:sz w:val="24"/>
        </w:rPr>
      </w:pPr>
      <w:r>
        <w:rPr>
          <w:sz w:val="24"/>
        </w:rPr>
      </w:r>
    </w:p>
    <w:tbl>
      <w:tblPr>
        <w:tblW w:w="10560" w:type="dxa"/>
        <w:jc w:val="left"/>
        <w:tblInd w:w="111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00"/>
        <w:gridCol w:w="4361"/>
        <w:gridCol w:w="2112"/>
        <w:gridCol w:w="3286"/>
      </w:tblGrid>
      <w:tr>
        <w:trPr>
          <w:trHeight w:val="891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  <w:p>
            <w:pPr>
              <w:pStyle w:val="TableParagraph"/>
              <w:spacing w:lineRule="atLeast" w:line="290" w:before="8" w:after="0"/>
              <w:ind w:left="110" w:right="145" w:firstLine="14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76" w:hRule="atLeast"/>
        </w:trPr>
        <w:tc>
          <w:tcPr>
            <w:tcW w:w="10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29" w:leader="none"/>
              </w:tabs>
              <w:spacing w:lineRule="exact" w:line="256"/>
              <w:ind w:left="25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  <w:tab/>
              <w:t>Взаимодействие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правоохранительными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антитеррористической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комиссией</w:t>
            </w:r>
          </w:p>
        </w:tc>
      </w:tr>
      <w:tr>
        <w:trPr>
          <w:trHeight w:val="1785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38"/>
              </w:rPr>
            </w:pPr>
            <w:r>
              <w:rPr>
                <w:b/>
                <w:sz w:val="38"/>
              </w:rPr>
            </w:r>
          </w:p>
          <w:p>
            <w:pPr>
              <w:pStyle w:val="TableParagraph"/>
              <w:ind w:left="0" w:right="165" w:hanging="0"/>
              <w:jc w:val="righ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248" w:firstLine="14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выявленных фактах идеологии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экстремистских</w:t>
            </w:r>
          </w:p>
          <w:p>
            <w:pPr>
              <w:pStyle w:val="TableParagraph"/>
              <w:spacing w:lineRule="exact" w:line="27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настроенных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155" w:firstLine="142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72"/>
              <w:ind w:left="252" w:right="0" w:hanging="0"/>
              <w:rPr>
                <w:rFonts w:ascii="Times New Roman" w:hAnsi="Times New Roman"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2"/>
                <w:lang w:val="ru-RU" w:eastAsia="en-US" w:bidi="ar-SA"/>
              </w:rPr>
              <w:t>Начальник</w:t>
            </w:r>
          </w:p>
        </w:tc>
      </w:tr>
      <w:tr>
        <w:trPr>
          <w:trHeight w:val="1487" w:hRule="atLeast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0" w:right="165" w:hanging="0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166" w:firstLine="14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exact" w:line="27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Центре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405" w:firstLine="142"/>
              <w:rPr>
                <w:sz w:val="24"/>
              </w:rPr>
            </w:pPr>
            <w:r>
              <w:rPr>
                <w:sz w:val="24"/>
              </w:rPr>
              <w:t>Постоянно,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необходимости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59"/>
              <w:ind w:left="110" w:right="673" w:firstLine="142"/>
              <w:rPr>
                <w:rFonts w:ascii="Times New Roman" w:hAnsi="Times New Roman" w:eastAsia="Times New Roman" w:cs="Times New Roman"/>
                <w:color w:val="auto"/>
                <w:spacing w:val="-1"/>
                <w:kern w:val="0"/>
                <w:sz w:val="24"/>
                <w:szCs w:val="22"/>
                <w:lang w:val="ru-RU" w:eastAsia="en-US" w:bidi="ar-SA"/>
              </w:rPr>
            </w:pPr>
            <w:r>
              <w:rPr>
                <w:rFonts w:eastAsia="Times New Roman" w:cs="Times New Roman"/>
                <w:color w:val="auto"/>
                <w:spacing w:val="-1"/>
                <w:kern w:val="0"/>
                <w:sz w:val="24"/>
                <w:szCs w:val="22"/>
                <w:lang w:val="ru-RU" w:eastAsia="en-US" w:bidi="ar-SA"/>
              </w:rPr>
              <w:t>Начальник, заместитель начальника</w:t>
            </w:r>
          </w:p>
        </w:tc>
      </w:tr>
    </w:tbl>
    <w:p>
      <w:pPr>
        <w:pStyle w:val="Normal"/>
        <w:spacing w:lineRule="auto" w:line="240" w:before="2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89" w:after="0"/>
        <w:ind w:left="384" w:right="0" w:hanging="0"/>
        <w:jc w:val="left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2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z w:val="28"/>
        </w:rPr>
        <w:t>знакомлены:</w:t>
      </w:r>
    </w:p>
    <w:p>
      <w:pPr>
        <w:pStyle w:val="Normal"/>
        <w:spacing w:lineRule="auto" w:line="240" w:before="9" w:after="1"/>
        <w:rPr>
          <w:sz w:val="20"/>
        </w:rPr>
      </w:pPr>
      <w:r>
        <w:rPr>
          <w:sz w:val="20"/>
        </w:rPr>
      </w:r>
    </w:p>
    <w:tbl>
      <w:tblPr>
        <w:tblW w:w="935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463"/>
        <w:gridCol w:w="2208"/>
        <w:gridCol w:w="3684"/>
      </w:tblGrid>
      <w:tr>
        <w:trPr/>
        <w:tc>
          <w:tcPr>
            <w:tcW w:w="3463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Заместитель начальника</w:t>
            </w:r>
          </w:p>
        </w:tc>
        <w:tc>
          <w:tcPr>
            <w:tcW w:w="2208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Сенченкова Т.Н.</w:t>
            </w:r>
          </w:p>
        </w:tc>
        <w:tc>
          <w:tcPr>
            <w:tcW w:w="3684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___________________________</w:t>
            </w:r>
          </w:p>
        </w:tc>
      </w:tr>
      <w:tr>
        <w:trPr>
          <w:trHeight w:val="672" w:hRule="atLeast"/>
        </w:trPr>
        <w:tc>
          <w:tcPr>
            <w:tcW w:w="3463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2208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Тимохина Ю.В.</w:t>
            </w:r>
          </w:p>
        </w:tc>
        <w:tc>
          <w:tcPr>
            <w:tcW w:w="3684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___________________________</w:t>
            </w:r>
          </w:p>
        </w:tc>
      </w:tr>
      <w:tr>
        <w:trPr/>
        <w:tc>
          <w:tcPr>
            <w:tcW w:w="3463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Главный специалист</w:t>
            </w:r>
          </w:p>
        </w:tc>
        <w:tc>
          <w:tcPr>
            <w:tcW w:w="2208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Борисова Т.В.</w:t>
            </w:r>
          </w:p>
        </w:tc>
        <w:tc>
          <w:tcPr>
            <w:tcW w:w="3684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___________________________</w:t>
            </w:r>
          </w:p>
        </w:tc>
      </w:tr>
      <w:tr>
        <w:trPr/>
        <w:tc>
          <w:tcPr>
            <w:tcW w:w="3463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Ведущий специалист</w:t>
            </w:r>
          </w:p>
        </w:tc>
        <w:tc>
          <w:tcPr>
            <w:tcW w:w="2208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Митрачкова А.Н.</w:t>
            </w:r>
          </w:p>
        </w:tc>
        <w:tc>
          <w:tcPr>
            <w:tcW w:w="3684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___________________________</w:t>
            </w:r>
          </w:p>
        </w:tc>
      </w:tr>
      <w:tr>
        <w:trPr/>
        <w:tc>
          <w:tcPr>
            <w:tcW w:w="3463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Ведущий специалист</w:t>
            </w:r>
          </w:p>
        </w:tc>
        <w:tc>
          <w:tcPr>
            <w:tcW w:w="2208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Кедысь С.А.</w:t>
            </w:r>
          </w:p>
        </w:tc>
        <w:tc>
          <w:tcPr>
            <w:tcW w:w="3684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___________________________</w:t>
            </w:r>
          </w:p>
        </w:tc>
      </w:tr>
      <w:tr>
        <w:trPr/>
        <w:tc>
          <w:tcPr>
            <w:tcW w:w="3463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Ведущий специалист</w:t>
            </w:r>
          </w:p>
        </w:tc>
        <w:tc>
          <w:tcPr>
            <w:tcW w:w="2208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Шиенкова Ю.В.</w:t>
            </w:r>
          </w:p>
        </w:tc>
        <w:tc>
          <w:tcPr>
            <w:tcW w:w="3684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___________________________</w:t>
            </w:r>
          </w:p>
        </w:tc>
      </w:tr>
      <w:tr>
        <w:trPr/>
        <w:tc>
          <w:tcPr>
            <w:tcW w:w="3463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eastAsia="Times New Roman" w:cs="PT Astra Serif"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Специалист 1 категории, председатель профкома</w:t>
            </w:r>
          </w:p>
        </w:tc>
        <w:tc>
          <w:tcPr>
            <w:tcW w:w="2208" w:type="dxa"/>
            <w:tcBorders/>
          </w:tcPr>
          <w:p>
            <w:pPr>
              <w:pStyle w:val="Style19"/>
              <w:spacing w:before="0" w:after="200"/>
              <w:rPr/>
            </w:pPr>
            <w:r>
              <w:rPr>
                <w:rFonts w:eastAsia="Times New Roman" w:cs="PT Astra Serif" w:ascii="PT Astra Serif" w:hAnsi="PT Astra Serif"/>
                <w:color w:val="auto"/>
                <w:kern w:val="0"/>
                <w:sz w:val="24"/>
                <w:szCs w:val="24"/>
                <w:lang w:val="ru-RU" w:eastAsia="ru-RU" w:bidi="ar-SA"/>
              </w:rPr>
              <w:t>Манухина Е.М</w:t>
            </w:r>
            <w:r>
              <w:rPr>
                <w:rFonts w:cs="PT Astra Serif"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3684" w:type="dxa"/>
            <w:tcBorders/>
          </w:tcPr>
          <w:p>
            <w:pPr>
              <w:pStyle w:val="Style19"/>
              <w:spacing w:before="0" w:after="200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cs="PT Astra Serif" w:ascii="PT Astra Serif" w:hAnsi="PT Astra Serif"/>
                <w:sz w:val="24"/>
                <w:szCs w:val="24"/>
              </w:rPr>
              <w:t>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640" w:right="480" w:header="0" w:top="11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PT Astra Serif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1"/>
    <w:qFormat/>
    <w:pPr/>
    <w:rPr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LibreOffice/6.4.7.2$Linux_X86_64 LibreOffice_project/72d9d5113b23a0ed474720f9d366fcde9a2744dd</Application>
  <Pages>3</Pages>
  <Words>339</Words>
  <Characters>2882</Characters>
  <CharactersWithSpaces>3144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2023-01-27T12:40:16Z</dcterms:created>
  <dc:creator/>
  <dc:description/>
  <dc:language>ru-RU</dc:language>
  <cp:lastModifiedBy/>
  <cp:lastPrinted>2023-01-30T09:46:09Z</cp:lastPrinted>
  <dcterms:modified xsi:type="dcterms:W3CDTF">2023-01-30T10:04:47Z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2021-06-16T00:00:00Z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